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b w:val="0"/>
          <w:sz w:val="48"/>
          <w:szCs w:val="48"/>
          <w:vertAlign w:val="baseline"/>
        </w:rPr>
      </w:pPr>
      <w:r w:rsidDel="00000000" w:rsidR="00000000" w:rsidRPr="00000000">
        <w:rPr>
          <w:b w:val="1"/>
          <w:sz w:val="48"/>
          <w:szCs w:val="48"/>
          <w:vertAlign w:val="baseline"/>
          <w:rtl w:val="0"/>
        </w:rPr>
        <w:t xml:space="preserve">Tēva dziesma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The Father's Song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  <w:t xml:space="preserve">Matt Redman</w:t>
      </w:r>
    </w:p>
    <w:p w:rsidR="00000000" w:rsidDel="00000000" w:rsidP="00000000" w:rsidRDefault="00000000" w:rsidRPr="00000000" w14:paraId="00000004">
      <w:pPr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>
          <w:sz w:val="36"/>
          <w:szCs w:val="36"/>
          <w:vertAlign w:val="baseline"/>
        </w:rPr>
      </w:pPr>
      <w:r w:rsidDel="00000000" w:rsidR="00000000" w:rsidRPr="00000000">
        <w:rPr>
          <w:sz w:val="36"/>
          <w:szCs w:val="36"/>
          <w:vertAlign w:val="baseline"/>
          <w:rtl w:val="0"/>
        </w:rPr>
        <w:t xml:space="preserve">Dzirdēju es dziesmu daudz,</w:t>
      </w:r>
    </w:p>
    <w:p w:rsidR="00000000" w:rsidDel="00000000" w:rsidP="00000000" w:rsidRDefault="00000000" w:rsidRPr="00000000" w14:paraId="00000007">
      <w:pPr>
        <w:rPr>
          <w:sz w:val="36"/>
          <w:szCs w:val="36"/>
          <w:vertAlign w:val="baseline"/>
        </w:rPr>
      </w:pPr>
      <w:r w:rsidDel="00000000" w:rsidR="00000000" w:rsidRPr="00000000">
        <w:rPr>
          <w:sz w:val="36"/>
          <w:szCs w:val="36"/>
          <w:vertAlign w:val="baseline"/>
          <w:rtl w:val="0"/>
        </w:rPr>
        <w:t xml:space="preserve">Tūkstoš veidos dziedātas,</w:t>
      </w:r>
    </w:p>
    <w:p w:rsidR="00000000" w:rsidDel="00000000" w:rsidP="00000000" w:rsidRDefault="00000000" w:rsidRPr="00000000" w14:paraId="00000008">
      <w:pPr>
        <w:rPr>
          <w:sz w:val="36"/>
          <w:szCs w:val="36"/>
          <w:vertAlign w:val="baseline"/>
        </w:rPr>
      </w:pPr>
      <w:r w:rsidDel="00000000" w:rsidR="00000000" w:rsidRPr="00000000">
        <w:rPr>
          <w:sz w:val="36"/>
          <w:szCs w:val="36"/>
          <w:vertAlign w:val="baseline"/>
          <w:rtl w:val="0"/>
        </w:rPr>
        <w:t xml:space="preserve">Bet viena ir, kas pāri visām skan.</w:t>
      </w:r>
    </w:p>
    <w:p w:rsidR="00000000" w:rsidDel="00000000" w:rsidP="00000000" w:rsidRDefault="00000000" w:rsidRPr="00000000" w14:paraId="00000009">
      <w:pPr>
        <w:rPr>
          <w:sz w:val="36"/>
          <w:szCs w:val="36"/>
          <w:vertAlign w:val="baseline"/>
        </w:rPr>
      </w:pPr>
      <w:r w:rsidDel="00000000" w:rsidR="00000000" w:rsidRPr="00000000">
        <w:rPr>
          <w:sz w:val="36"/>
          <w:szCs w:val="36"/>
          <w:vertAlign w:val="baseline"/>
          <w:rtl w:val="0"/>
        </w:rPr>
        <w:t xml:space="preserve">Tēvs Tava sirds, kas mani mīl</w:t>
      </w:r>
    </w:p>
    <w:p w:rsidR="00000000" w:rsidDel="00000000" w:rsidP="00000000" w:rsidRDefault="00000000" w:rsidRPr="00000000" w14:paraId="0000000A">
      <w:pPr>
        <w:rPr>
          <w:sz w:val="36"/>
          <w:szCs w:val="36"/>
          <w:vertAlign w:val="baseline"/>
        </w:rPr>
      </w:pPr>
      <w:r w:rsidDel="00000000" w:rsidR="00000000" w:rsidRPr="00000000">
        <w:rPr>
          <w:sz w:val="36"/>
          <w:szCs w:val="36"/>
          <w:vertAlign w:val="baseline"/>
          <w:rtl w:val="0"/>
        </w:rPr>
        <w:t xml:space="preserve">Ir dziesma šī, kas pāri skan.</w:t>
      </w:r>
    </w:p>
    <w:p w:rsidR="00000000" w:rsidDel="00000000" w:rsidP="00000000" w:rsidRDefault="00000000" w:rsidRPr="00000000" w14:paraId="0000000B">
      <w:pPr>
        <w:rPr>
          <w:sz w:val="36"/>
          <w:szCs w:val="36"/>
          <w:vertAlign w:val="baseline"/>
        </w:rPr>
      </w:pPr>
      <w:r w:rsidDel="00000000" w:rsidR="00000000" w:rsidRPr="00000000">
        <w:rPr>
          <w:sz w:val="36"/>
          <w:szCs w:val="36"/>
          <w:vertAlign w:val="baseline"/>
          <w:rtl w:val="0"/>
        </w:rPr>
        <w:t xml:space="preserve">Uz mūžību tā manī ielikta.</w:t>
      </w:r>
    </w:p>
    <w:p w:rsidR="00000000" w:rsidDel="00000000" w:rsidP="00000000" w:rsidRDefault="00000000" w:rsidRPr="00000000" w14:paraId="0000000C">
      <w:pPr>
        <w:rPr>
          <w:sz w:val="36"/>
          <w:szCs w:val="36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>
          <w:sz w:val="36"/>
          <w:szCs w:val="36"/>
          <w:vertAlign w:val="baseline"/>
        </w:rPr>
      </w:pPr>
      <w:r w:rsidDel="00000000" w:rsidR="00000000" w:rsidRPr="00000000">
        <w:rPr>
          <w:sz w:val="36"/>
          <w:szCs w:val="36"/>
          <w:vertAlign w:val="baseline"/>
          <w:rtl w:val="0"/>
        </w:rPr>
        <w:t xml:space="preserve">Piedz.</w:t>
      </w:r>
    </w:p>
    <w:p w:rsidR="00000000" w:rsidDel="00000000" w:rsidP="00000000" w:rsidRDefault="00000000" w:rsidRPr="00000000" w14:paraId="0000000E">
      <w:pPr>
        <w:rPr>
          <w:sz w:val="36"/>
          <w:szCs w:val="36"/>
          <w:vertAlign w:val="baseline"/>
        </w:rPr>
      </w:pPr>
      <w:r w:rsidDel="00000000" w:rsidR="00000000" w:rsidRPr="00000000">
        <w:rPr>
          <w:sz w:val="36"/>
          <w:szCs w:val="36"/>
          <w:vertAlign w:val="baseline"/>
          <w:rtl w:val="0"/>
        </w:rPr>
        <w:t xml:space="preserve">Melodija brīnišķa,</w:t>
      </w:r>
    </w:p>
    <w:p w:rsidR="00000000" w:rsidDel="00000000" w:rsidP="00000000" w:rsidRDefault="00000000" w:rsidRPr="00000000" w14:paraId="0000000F">
      <w:pPr>
        <w:rPr>
          <w:sz w:val="36"/>
          <w:szCs w:val="36"/>
          <w:vertAlign w:val="baseline"/>
        </w:rPr>
      </w:pPr>
      <w:r w:rsidDel="00000000" w:rsidR="00000000" w:rsidRPr="00000000">
        <w:rPr>
          <w:sz w:val="36"/>
          <w:szCs w:val="36"/>
          <w:vertAlign w:val="baseline"/>
          <w:rtl w:val="0"/>
        </w:rPr>
        <w:t xml:space="preserve">Mīlestība   Dievišķa,</w:t>
      </w:r>
    </w:p>
    <w:p w:rsidR="00000000" w:rsidDel="00000000" w:rsidP="00000000" w:rsidRDefault="00000000" w:rsidRPr="00000000" w14:paraId="00000010">
      <w:pPr>
        <w:rPr>
          <w:sz w:val="36"/>
          <w:szCs w:val="36"/>
          <w:vertAlign w:val="baseline"/>
        </w:rPr>
      </w:pPr>
      <w:r w:rsidDel="00000000" w:rsidR="00000000" w:rsidRPr="00000000">
        <w:rPr>
          <w:sz w:val="36"/>
          <w:szCs w:val="36"/>
          <w:vertAlign w:val="baseline"/>
          <w:rtl w:val="0"/>
        </w:rPr>
        <w:t xml:space="preserve">Savu dziesmu pāri man</w:t>
      </w:r>
    </w:p>
    <w:p w:rsidR="00000000" w:rsidDel="00000000" w:rsidP="00000000" w:rsidRDefault="00000000" w:rsidRPr="00000000" w14:paraId="00000011">
      <w:pPr>
        <w:rPr>
          <w:sz w:val="36"/>
          <w:szCs w:val="36"/>
          <w:vertAlign w:val="baseline"/>
        </w:rPr>
      </w:pPr>
      <w:r w:rsidDel="00000000" w:rsidR="00000000" w:rsidRPr="00000000">
        <w:rPr>
          <w:sz w:val="36"/>
          <w:szCs w:val="36"/>
          <w:vertAlign w:val="baseline"/>
          <w:rtl w:val="0"/>
        </w:rPr>
        <w:t xml:space="preserve">Tu dziedi, Tēvs.</w:t>
      </w:r>
    </w:p>
    <w:p w:rsidR="00000000" w:rsidDel="00000000" w:rsidP="00000000" w:rsidRDefault="00000000" w:rsidRPr="00000000" w14:paraId="00000012">
      <w:pPr>
        <w:rPr>
          <w:sz w:val="36"/>
          <w:szCs w:val="36"/>
          <w:vertAlign w:val="baseline"/>
        </w:rPr>
      </w:pPr>
      <w:r w:rsidDel="00000000" w:rsidR="00000000" w:rsidRPr="00000000">
        <w:rPr>
          <w:sz w:val="36"/>
          <w:szCs w:val="36"/>
          <w:vertAlign w:val="baseline"/>
          <w:rtl w:val="0"/>
        </w:rPr>
        <w:t xml:space="preserve">Debess skaistais   noslēpums,</w:t>
      </w:r>
    </w:p>
    <w:p w:rsidR="00000000" w:rsidDel="00000000" w:rsidP="00000000" w:rsidRDefault="00000000" w:rsidRPr="00000000" w14:paraId="00000013">
      <w:pPr>
        <w:rPr>
          <w:sz w:val="36"/>
          <w:szCs w:val="36"/>
          <w:vertAlign w:val="baseline"/>
        </w:rPr>
      </w:pPr>
      <w:r w:rsidDel="00000000" w:rsidR="00000000" w:rsidRPr="00000000">
        <w:rPr>
          <w:sz w:val="36"/>
          <w:szCs w:val="36"/>
          <w:vertAlign w:val="baseline"/>
          <w:rtl w:val="0"/>
        </w:rPr>
        <w:t xml:space="preserve">Mīlestības sūtīts mums.</w:t>
      </w:r>
    </w:p>
    <w:p w:rsidR="00000000" w:rsidDel="00000000" w:rsidP="00000000" w:rsidRDefault="00000000" w:rsidRPr="00000000" w14:paraId="00000014">
      <w:pPr>
        <w:rPr>
          <w:sz w:val="36"/>
          <w:szCs w:val="36"/>
          <w:vertAlign w:val="baseline"/>
        </w:rPr>
      </w:pPr>
      <w:r w:rsidDel="00000000" w:rsidR="00000000" w:rsidRPr="00000000">
        <w:rPr>
          <w:sz w:val="36"/>
          <w:szCs w:val="36"/>
          <w:vertAlign w:val="baseline"/>
          <w:rtl w:val="0"/>
        </w:rPr>
        <w:t xml:space="preserve">Ir sirdī ierakstīta man,</w:t>
      </w:r>
    </w:p>
    <w:p w:rsidR="00000000" w:rsidDel="00000000" w:rsidP="00000000" w:rsidRDefault="00000000" w:rsidRPr="00000000" w14:paraId="00000015">
      <w:pPr>
        <w:rPr>
          <w:sz w:val="36"/>
          <w:szCs w:val="36"/>
          <w:vertAlign w:val="baseline"/>
        </w:rPr>
      </w:pPr>
      <w:r w:rsidDel="00000000" w:rsidR="00000000" w:rsidRPr="00000000">
        <w:rPr>
          <w:sz w:val="36"/>
          <w:szCs w:val="36"/>
          <w:vertAlign w:val="baseline"/>
          <w:rtl w:val="0"/>
        </w:rPr>
        <w:t xml:space="preserve">Tava dziesma, Tēvs.</w:t>
      </w:r>
    </w:p>
    <w:sectPr>
      <w:footerReference r:id="rId7" w:type="default"/>
      <w:pgSz w:h="16838" w:w="11906" w:orient="portrait"/>
      <w:pgMar w:bottom="1440" w:top="1440" w:left="1800" w:right="180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6">
    <w:pPr>
      <w:jc w:val="center"/>
      <w:rPr>
        <w:sz w:val="20"/>
        <w:szCs w:val="20"/>
      </w:rPr>
    </w:pPr>
    <w:r w:rsidDel="00000000" w:rsidR="00000000" w:rsidRPr="00000000">
      <w:rPr>
        <w:sz w:val="20"/>
        <w:szCs w:val="20"/>
        <w:rtl w:val="0"/>
      </w:rPr>
      <w:t xml:space="preserve">© 2000 Thankyou Music (Admin. by Capitol CMG Publishing)</w:t>
    </w:r>
  </w:p>
  <w:p w:rsidR="00000000" w:rsidDel="00000000" w:rsidP="00000000" w:rsidRDefault="00000000" w:rsidRPr="00000000" w14:paraId="00000017">
    <w:pPr>
      <w:jc w:val="center"/>
      <w:rPr/>
    </w:pPr>
    <w:r w:rsidDel="00000000" w:rsidR="00000000" w:rsidRPr="00000000">
      <w:pict>
        <v:rect style="width:0.0pt;height:1.5pt" o:hr="t" o:hrstd="t" o:hralign="center" fillcolor="#A0A0A0" stroked="f"/>
      </w:pic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8">
    <w:pPr>
      <w:jc w:val="center"/>
      <w:rPr/>
    </w:pPr>
    <w:r w:rsidDel="00000000" w:rsidR="00000000" w:rsidRPr="00000000">
      <w:rPr>
        <w:color w:val="434343"/>
        <w:rtl w:val="0"/>
      </w:rPr>
      <w:t xml:space="preserve">OVD “Ticības Spēks” bibliotēka</w:t>
    </w: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lv-LV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>
    <w:name w:val="Normal"/>
    <w:next w:val="Normal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rFonts w:ascii="Times New Roman" w:cs="Times New Roman" w:hAnsi="Times New Roman"/>
      <w:w w:val="100"/>
      <w:position w:val="-1"/>
      <w:sz w:val="24"/>
      <w:szCs w:val="24"/>
      <w:effect w:val="none"/>
      <w:vertAlign w:val="baseline"/>
      <w:cs w:val="0"/>
      <w:em w:val="none"/>
      <w:lang w:bidi="ar-SA" w:eastAsia="lv-LV" w:val="lv-LV"/>
    </w:rPr>
  </w:style>
  <w:style w:type="character" w:styleId="DefaultParagraphFont">
    <w:name w:val="Default Paragraph Font"/>
    <w:next w:val="DefaultParagraphFont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table" w:styleId="TableNormal">
    <w:name w:val="Table Normal"/>
    <w:next w:val="TableNormal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jc w:val="left"/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>
    <w:name w:val="No List"/>
    <w:next w:val="NoList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</w:style>
  <w:style w:type="paragraph" w:styleId="BalloonText">
    <w:name w:val="Balloon Text"/>
    <w:basedOn w:val="Normal"/>
    <w:next w:val="BalloonText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rFonts w:ascii="Tahoma" w:cs="Tahoma" w:hAnsi="Tahoma"/>
      <w:w w:val="100"/>
      <w:position w:val="-1"/>
      <w:sz w:val="16"/>
      <w:szCs w:val="16"/>
      <w:effect w:val="none"/>
      <w:vertAlign w:val="baseline"/>
      <w:cs w:val="0"/>
      <w:em w:val="none"/>
      <w:lang w:bidi="ar-SA" w:eastAsia="lv-LV" w:val="lv-LV"/>
    </w:rPr>
  </w:style>
  <w:style w:type="character" w:styleId="BalloonTextChar">
    <w:name w:val="Balloon Text Char"/>
    <w:basedOn w:val="DefaultParagraphFont"/>
    <w:next w:val="BalloonTextChar"/>
    <w:autoRedefine w:val="0"/>
    <w:hidden w:val="0"/>
    <w:qFormat w:val="0"/>
    <w:rPr>
      <w:rFonts w:ascii="Tahoma" w:cs="Tahoma" w:hAnsi="Tahoma"/>
      <w:w w:val="100"/>
      <w:position w:val="-1"/>
      <w:sz w:val="16"/>
      <w:szCs w:val="16"/>
      <w:effect w:val="none"/>
      <w:vertAlign w:val="baseline"/>
      <w:cs w:val="0"/>
      <w:em w:val="none"/>
      <w:lang w:eastAsia="lv-LV" w:val="und"/>
    </w:rPr>
  </w:style>
  <w:style w:type="paragraph" w:styleId="ListParagraph">
    <w:name w:val="List Paragraph"/>
    <w:basedOn w:val="Normal"/>
    <w:next w:val="ListParagraph"/>
    <w:autoRedefine w:val="0"/>
    <w:hidden w:val="0"/>
    <w:qFormat w:val="0"/>
    <w:pPr>
      <w:suppressAutoHyphens w:val="1"/>
      <w:spacing w:line="1" w:lineRule="atLeast"/>
      <w:ind w:left="720" w:leftChars="-1" w:rightChars="0" w:firstLineChars="-1"/>
      <w:textDirection w:val="btLr"/>
      <w:textAlignment w:val="top"/>
      <w:outlineLvl w:val="0"/>
    </w:pPr>
    <w:rPr>
      <w:rFonts w:ascii="Times New Roman" w:cs="Times New Roman" w:hAnsi="Times New Roman"/>
      <w:w w:val="100"/>
      <w:position w:val="-1"/>
      <w:sz w:val="20"/>
      <w:szCs w:val="20"/>
      <w:effect w:val="none"/>
      <w:vertAlign w:val="baseline"/>
      <w:cs w:val="0"/>
      <w:em w:val="none"/>
      <w:lang w:bidi="ar-SA" w:eastAsia="lv-LV" w:val="en-US"/>
    </w:rPr>
  </w:style>
  <w:style w:type="character" w:styleId="Hyperlink">
    <w:name w:val="Hyperlink"/>
    <w:basedOn w:val="DefaultParagraphFont"/>
    <w:next w:val="Hyperlink"/>
    <w:autoRedefine w:val="0"/>
    <w:hidden w:val="0"/>
    <w:qFormat w:val="0"/>
    <w:rPr>
      <w:color w:val="0000ff"/>
      <w:w w:val="100"/>
      <w:position w:val="-1"/>
      <w:u w:val="single"/>
      <w:effect w:val="none"/>
      <w:vertAlign w:val="baseline"/>
      <w:cs w:val="0"/>
      <w:em w:val="none"/>
      <w:lang/>
    </w:rPr>
  </w:style>
  <w:style w:type="paragraph" w:styleId="HTMLPreformatted">
    <w:name w:val="HTML Preformatted"/>
    <w:basedOn w:val="Normal"/>
    <w:next w:val="HTMLPreformatted"/>
    <w:autoRedefine w:val="0"/>
    <w:hidden w:val="0"/>
    <w:qFormat w:val="0"/>
    <w:pPr>
      <w:tabs>
        <w:tab w:val="left" w:leader="none" w:pos="916"/>
        <w:tab w:val="left" w:leader="none" w:pos="1832"/>
        <w:tab w:val="left" w:leader="none" w:pos="2748"/>
        <w:tab w:val="left" w:leader="none" w:pos="3664"/>
        <w:tab w:val="left" w:leader="none" w:pos="4580"/>
        <w:tab w:val="left" w:leader="none" w:pos="5496"/>
        <w:tab w:val="left" w:leader="none" w:pos="6412"/>
        <w:tab w:val="left" w:leader="none" w:pos="7328"/>
        <w:tab w:val="left" w:leader="none" w:pos="8244"/>
        <w:tab w:val="left" w:leader="none" w:pos="9160"/>
        <w:tab w:val="left" w:leader="none" w:pos="10076"/>
        <w:tab w:val="left" w:leader="none" w:pos="10992"/>
        <w:tab w:val="left" w:leader="none" w:pos="11908"/>
        <w:tab w:val="left" w:leader="none" w:pos="12824"/>
        <w:tab w:val="left" w:leader="none" w:pos="13740"/>
        <w:tab w:val="left" w:leader="none" w:pos="14656"/>
      </w:tabs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rFonts w:ascii="Courier New" w:cs="Courier New" w:eastAsia="Times New Roman" w:hAnsi="Courier New"/>
      <w:w w:val="100"/>
      <w:position w:val="-1"/>
      <w:sz w:val="20"/>
      <w:szCs w:val="20"/>
      <w:effect w:val="none"/>
      <w:vertAlign w:val="baseline"/>
      <w:cs w:val="0"/>
      <w:em w:val="none"/>
      <w:lang w:bidi="ar-SA" w:eastAsia="lv-LV" w:val="lv-LV"/>
    </w:rPr>
  </w:style>
  <w:style w:type="character" w:styleId="chord-line">
    <w:name w:val="chord-line"/>
    <w:basedOn w:val="DefaultParagraphFont"/>
    <w:next w:val="chord-line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c">
    <w:name w:val="c"/>
    <w:basedOn w:val="DefaultParagraphFont"/>
    <w:next w:val="c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F+L9zi/XD9Cn1ba0QuSYhPv+umw==">CgMxLjA4AHIcMEJ6SHFFSWw5OGRjbGJsOXBiR2N0UjBGTWExVQ==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2017-09-05T13:09:00Z</dcterms:created>
  <dc:creator>Karlis</dc:creator>
</cp:coreProperties>
</file>